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黑体" w:hAnsi="黑体" w:eastAsia="黑体" w:cs="黑体"/>
          <w:b/>
          <w:bCs/>
          <w:color w:val="000000"/>
          <w:kern w:val="0"/>
          <w:sz w:val="32"/>
          <w:szCs w:val="32"/>
          <w:lang w:bidi="ar"/>
        </w:rPr>
      </w:pPr>
      <w:r>
        <w:rPr>
          <w:rFonts w:hint="eastAsia" w:ascii="黑体" w:hAnsi="黑体" w:eastAsia="黑体" w:cs="黑体"/>
          <w:b/>
          <w:bCs/>
          <w:color w:val="000000"/>
          <w:kern w:val="0"/>
          <w:sz w:val="32"/>
          <w:szCs w:val="32"/>
          <w:lang w:bidi="ar"/>
        </w:rPr>
        <w:t>北京国家会计学院</w:t>
      </w:r>
      <w:r>
        <w:rPr>
          <w:rFonts w:hint="eastAsia" w:ascii="黑体" w:hAnsi="黑体" w:eastAsia="黑体" w:cs="黑体"/>
          <w:b/>
          <w:bCs/>
          <w:color w:val="000000"/>
          <w:kern w:val="0"/>
          <w:sz w:val="32"/>
          <w:szCs w:val="32"/>
          <w:lang w:val="en-US" w:eastAsia="zh-CN" w:bidi="ar"/>
        </w:rPr>
        <w:t>2023</w:t>
      </w:r>
      <w:r>
        <w:rPr>
          <w:rFonts w:hint="eastAsia" w:ascii="黑体" w:hAnsi="黑体" w:eastAsia="黑体" w:cs="黑体"/>
          <w:b/>
          <w:bCs/>
          <w:color w:val="000000"/>
          <w:kern w:val="0"/>
          <w:sz w:val="32"/>
          <w:szCs w:val="32"/>
          <w:lang w:bidi="ar"/>
        </w:rPr>
        <w:t>级</w:t>
      </w:r>
      <w:r>
        <w:rPr>
          <w:rFonts w:hint="eastAsia" w:ascii="黑体" w:hAnsi="黑体" w:eastAsia="黑体" w:cs="黑体"/>
          <w:b/>
          <w:bCs/>
          <w:color w:val="000000"/>
          <w:kern w:val="0"/>
          <w:sz w:val="32"/>
          <w:szCs w:val="32"/>
          <w:lang w:val="en-US" w:eastAsia="zh-CN" w:bidi="ar"/>
        </w:rPr>
        <w:t>金融</w:t>
      </w:r>
      <w:r>
        <w:rPr>
          <w:rFonts w:hint="eastAsia" w:ascii="黑体" w:hAnsi="黑体" w:eastAsia="黑体" w:cs="黑体"/>
          <w:b/>
          <w:bCs/>
          <w:color w:val="000000"/>
          <w:kern w:val="0"/>
          <w:sz w:val="32"/>
          <w:szCs w:val="32"/>
          <w:lang w:bidi="ar"/>
        </w:rPr>
        <w:t>专业实习生推荐</w:t>
      </w:r>
    </w:p>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Theme="majorEastAsia" w:hAnsiTheme="majorEastAsia" w:eastAsiaTheme="majorEastAsia" w:cstheme="majorEastAsia"/>
          <w:b/>
          <w:bCs/>
          <w:color w:val="000000"/>
          <w:kern w:val="0"/>
          <w:sz w:val="32"/>
          <w:szCs w:val="32"/>
          <w:lang w:bidi="ar"/>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lang w:val="en-US" w:eastAsia="zh-CN"/>
        </w:rPr>
      </w:pPr>
      <w:r>
        <w:rPr>
          <w:rFonts w:hint="eastAsia" w:ascii="微软雅黑" w:hAnsi="微软雅黑" w:eastAsia="微软雅黑" w:cs="微软雅黑"/>
          <w:b/>
          <w:bCs/>
          <w:sz w:val="20"/>
          <w:szCs w:val="20"/>
        </w:rPr>
        <w:drawing>
          <wp:inline distT="0" distB="0" distL="114300" distR="114300">
            <wp:extent cx="923290" cy="1224915"/>
            <wp:effectExtent l="0" t="0" r="635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23290" cy="122491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b w:val="0"/>
          <w:bCs w:val="0"/>
          <w:sz w:val="24"/>
          <w:szCs w:val="24"/>
          <w:lang w:val="en-US" w:eastAsia="zh-CN"/>
        </w:rPr>
        <w:t>郭振武</w:t>
      </w:r>
      <w:r>
        <w:rPr>
          <w:rFonts w:hint="eastAsia" w:ascii="宋体" w:hAnsi="宋体" w:eastAsia="宋体" w:cs="宋体"/>
          <w:b w:val="0"/>
          <w:bCs w:val="0"/>
          <w:sz w:val="24"/>
          <w:szCs w:val="24"/>
        </w:rPr>
        <w:t>，</w:t>
      </w:r>
      <w:r>
        <w:rPr>
          <w:rFonts w:hint="eastAsia" w:ascii="宋体" w:hAnsi="宋体" w:eastAsia="宋体" w:cs="宋体"/>
          <w:sz w:val="24"/>
          <w:szCs w:val="24"/>
          <w:lang w:val="en-US" w:eastAsia="zh-CN"/>
        </w:rPr>
        <w:t>男</w:t>
      </w:r>
      <w:r>
        <w:rPr>
          <w:rFonts w:hint="eastAsia" w:ascii="宋体" w:hAnsi="宋体" w:eastAsia="宋体" w:cs="宋体"/>
          <w:sz w:val="24"/>
          <w:szCs w:val="24"/>
        </w:rPr>
        <w:t>，</w:t>
      </w:r>
      <w:r>
        <w:rPr>
          <w:rFonts w:hint="eastAsia" w:ascii="宋体" w:hAnsi="宋体" w:eastAsia="宋体" w:cs="宋体"/>
          <w:sz w:val="24"/>
          <w:szCs w:val="24"/>
          <w:lang w:val="en-US" w:eastAsia="zh-CN"/>
        </w:rPr>
        <w:t>25岁</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金融</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月毕业。大学期间通过CET-4、CET-6、BIM一级。</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-2024年3月民生证券研究院计算机组实习。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自我评价：</w:t>
      </w:r>
      <w:r>
        <w:rPr>
          <w:rFonts w:hint="eastAsia" w:ascii="宋体" w:hAnsi="宋体" w:eastAsia="宋体" w:cs="宋体"/>
          <w:sz w:val="24"/>
          <w:szCs w:val="24"/>
          <w:lang w:val="en-US" w:eastAsia="zh-CN"/>
        </w:rPr>
        <w:t>喜欢接触新事物，</w:t>
      </w:r>
      <w:r>
        <w:rPr>
          <w:rFonts w:hint="eastAsia" w:ascii="宋体" w:hAnsi="宋体" w:eastAsia="宋体" w:cs="宋体"/>
          <w:sz w:val="24"/>
          <w:szCs w:val="24"/>
        </w:rPr>
        <w:t>学习能力强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对行业有一定的理解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同时，实习期间，严谨认真，勤奋好学，坚持实习11个月以上，得到带教老师的信任。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899795" cy="1259840"/>
            <wp:effectExtent l="0" t="0" r="14605" b="5080"/>
            <wp:docPr id="1" name="图片 1" descr="正装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正装证件照"/>
                    <pic:cNvPicPr>
                      <a:picLocks noChangeAspect="1"/>
                    </pic:cNvPicPr>
                  </pic:nvPicPr>
                  <pic:blipFill>
                    <a:blip r:embed="rId5"/>
                    <a:srcRect/>
                    <a:stretch>
                      <a:fillRect/>
                    </a:stretch>
                  </pic:blipFill>
                  <pic:spPr>
                    <a:xfrm>
                      <a:off x="0" y="0"/>
                      <a:ext cx="900000" cy="1260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sz w:val="24"/>
          <w:szCs w:val="24"/>
        </w:rPr>
        <w:t>段建超，男，24岁，北京国家会计学院金融专业硕士研究生，将于2025年6月毕业。大学期间曾多次获得校级一等奖学金，于2019年获山东省大学生数学竞赛三等奖，研究生期间获得一等新生奖学金（全额）。</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rPr>
        <w:t>2024年1月-2月于信永中和会计师事务所实习，实习期间曾从事且不限于以下工作内容：</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1.抽凭测试：通过抽取凭证，对固定资产、使用权资产、租赁负债、在建工程、财务费用、管理费用、营业外收支等10余个会计科目、30余家控股企业进行抽凭测试，完成各类合同初步查验，检查是否账实相符</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2.编制底稿：熟练使用office办公软件进行数据整理分析，协助编写审计底稿以及底稿的整理与编码30余份</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3.内控：协助审计师完成控制测试与穿行测试，完成2家子公司收款、付款控制测试与穿行测试共计105条</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自我评价：</w:t>
      </w:r>
      <w:r>
        <w:rPr>
          <w:rFonts w:hint="eastAsia" w:ascii="宋体" w:hAnsi="宋体" w:eastAsia="宋体" w:cs="宋体"/>
          <w:sz w:val="24"/>
          <w:szCs w:val="24"/>
        </w:rPr>
        <w:t>学习力和执行力强，踏实努力，诚实守信，具有责任心。</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北京、天津、山东等。</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drawing>
          <wp:inline distT="0" distB="0" distL="0" distR="0">
            <wp:extent cx="925830" cy="1235075"/>
            <wp:effectExtent l="0" t="0" r="13335" b="17145"/>
            <wp:docPr id="8914599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59938"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9706" cy="1252978"/>
                    </a:xfrm>
                    <a:prstGeom prst="rect">
                      <a:avLst/>
                    </a:prstGeom>
                  </pic:spPr>
                </pic:pic>
              </a:graphicData>
            </a:graphic>
          </wp:inline>
        </w:drawing>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sz w:val="24"/>
          <w:szCs w:val="24"/>
        </w:rPr>
        <w:t>彭佳璇，女，23岁，北京国家会计学院金融专业硕士研究生，将于2025年6月毕业。大学期间通过初级会计、证券从业、银行从业等财会考试，熟练掌握财务软件用友、金蝶、SAP以及Wind金融终端的基本操作，掌握office办公软件的应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rPr>
        <w:t>2020年7月于联想有限公司实习，2023年12月于大信会计师事务所实习，2024年3月于中泰证券实习。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自我评价：</w:t>
      </w:r>
      <w:r>
        <w:rPr>
          <w:rFonts w:hint="eastAsia" w:ascii="宋体" w:hAnsi="宋体" w:eastAsia="宋体" w:cs="宋体"/>
          <w:sz w:val="24"/>
          <w:szCs w:val="24"/>
        </w:rPr>
        <w:t xml:space="preserve">诚实守信，学习力和执行力强，责任⼼强，有合作精神。 </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威海、青岛、北京、天津等。</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959485" cy="1280795"/>
            <wp:effectExtent l="0" t="0" r="635" b="14605"/>
            <wp:docPr id="2" name="图片 2" descr="微信图片_2023022711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27110340"/>
                    <pic:cNvPicPr>
                      <a:picLocks noChangeAspect="1"/>
                    </pic:cNvPicPr>
                  </pic:nvPicPr>
                  <pic:blipFill>
                    <a:blip r:embed="rId7"/>
                    <a:stretch>
                      <a:fillRect/>
                    </a:stretch>
                  </pic:blipFill>
                  <pic:spPr>
                    <a:xfrm>
                      <a:off x="0" y="0"/>
                      <a:ext cx="959485" cy="128079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sz w:val="24"/>
          <w:szCs w:val="24"/>
          <w:lang w:val="en-US" w:eastAsia="zh-CN"/>
        </w:rPr>
        <w:t>李沛瑶</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22岁，</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金融</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月毕业。大学期间通过</w:t>
      </w:r>
      <w:r>
        <w:rPr>
          <w:rFonts w:hint="eastAsia" w:ascii="宋体" w:hAnsi="宋体" w:eastAsia="宋体" w:cs="宋体"/>
          <w:sz w:val="24"/>
          <w:szCs w:val="24"/>
          <w:lang w:val="en-US" w:eastAsia="zh-CN"/>
        </w:rPr>
        <w:t>证券从业资格证</w:t>
      </w:r>
      <w:r>
        <w:rPr>
          <w:rFonts w:hint="eastAsia" w:ascii="宋体" w:hAnsi="宋体" w:eastAsia="宋体" w:cs="宋体"/>
          <w:sz w:val="24"/>
          <w:szCs w:val="24"/>
        </w:rPr>
        <w:t>考试。</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left"/>
        <w:textAlignment w:val="auto"/>
        <w:rPr>
          <w:rFonts w:hint="eastAsia" w:ascii="宋体" w:hAnsi="宋体" w:eastAsia="宋体" w:cs="宋体"/>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lang w:val="en-US" w:eastAsia="zh-CN"/>
        </w:rPr>
        <w:t>2024年1月于信达澳亚基金管理有限公司</w:t>
      </w:r>
      <w:r>
        <w:rPr>
          <w:rFonts w:hint="eastAsia" w:ascii="宋体" w:hAnsi="宋体" w:eastAsia="宋体" w:cs="宋体"/>
          <w:sz w:val="24"/>
          <w:szCs w:val="24"/>
        </w:rPr>
        <w:t>实习。</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自我评价：</w:t>
      </w:r>
      <w:r>
        <w:rPr>
          <w:rFonts w:hint="eastAsia" w:ascii="宋体" w:hAnsi="宋体" w:eastAsia="宋体" w:cs="宋体"/>
          <w:sz w:val="24"/>
          <w:szCs w:val="24"/>
          <w:lang w:val="en-US" w:eastAsia="zh-CN"/>
        </w:rPr>
        <w:t xml:space="preserve">系统学习金融学，具备丰富的金融专业知识；曾在基金公司担任战略客户部实习生，对数据敏感且分析能力强，拥有优先的文字能力，熟练产出各类型书面报告，能够高效按时完成工作任务。 </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899795" cy="1259840"/>
            <wp:effectExtent l="0" t="0" r="2540" b="10795"/>
            <wp:docPr id="3" name="图片 3" descr="19A74F461DE90F260538C74BDCC4FC33"/>
            <wp:cNvGraphicFramePr/>
            <a:graphic xmlns:a="http://schemas.openxmlformats.org/drawingml/2006/main">
              <a:graphicData uri="http://schemas.openxmlformats.org/drawingml/2006/picture">
                <pic:pic xmlns:pic="http://schemas.openxmlformats.org/drawingml/2006/picture">
                  <pic:nvPicPr>
                    <pic:cNvPr id="3" name="图片 3" descr="19A74F461DE90F260538C74BDCC4FC33"/>
                    <pic:cNvPicPr/>
                  </pic:nvPicPr>
                  <pic:blipFill>
                    <a:blip r:embed="rId8"/>
                    <a:stretch>
                      <a:fillRect/>
                    </a:stretch>
                  </pic:blipFill>
                  <pic:spPr>
                    <a:xfrm>
                      <a:off x="0" y="0"/>
                      <a:ext cx="899795" cy="125984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个人介绍：</w:t>
      </w:r>
      <w:r>
        <w:rPr>
          <w:rFonts w:hint="eastAsia" w:ascii="宋体" w:hAnsi="宋体" w:eastAsia="宋体" w:cs="宋体"/>
          <w:sz w:val="24"/>
          <w:szCs w:val="24"/>
          <w:lang w:val="en-US" w:eastAsia="zh-CN"/>
        </w:rPr>
        <w:t>本人名为洪朝煜，男性，年龄23岁，来自河北省沧州市，本科毕业于辽宁大学的国际经济与贸易专业，目前就读于北京国家会计学院，是金融专业的硕士研究生。2025年6月毕业，大学期间通过证券从业资格考试，计算机二级考试；大学英语六级574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实习经历：</w:t>
      </w:r>
      <w:r>
        <w:rPr>
          <w:rFonts w:hint="eastAsia" w:ascii="宋体" w:hAnsi="宋体" w:eastAsia="宋体" w:cs="宋体"/>
          <w:sz w:val="24"/>
          <w:szCs w:val="24"/>
          <w:lang w:val="en-US" w:eastAsia="zh-CN"/>
        </w:rPr>
        <w:t>2024年1月-2月于信永中和会计师事务所实习。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自我评价：</w:t>
      </w:r>
      <w:r>
        <w:rPr>
          <w:rFonts w:hint="eastAsia" w:ascii="宋体" w:hAnsi="宋体" w:eastAsia="宋体" w:cs="宋体"/>
          <w:sz w:val="24"/>
          <w:szCs w:val="24"/>
          <w:lang w:val="en-US" w:eastAsia="zh-CN"/>
        </w:rPr>
        <w:t>具有开拓的视野及全局观念；思维开放、理解、接受新事物能力较强；心态好、自信、自律性强；具有良好的语言沟通能力及一定的文字功底；亲和力好，懂服从，重配合，具备良好的管理知识及技能技巧；具有较强的沟通协调能力、学习能力和适应能力。</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895350" cy="1259840"/>
            <wp:effectExtent l="0" t="0" r="3810" b="5080"/>
            <wp:docPr id="9049266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26693"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1259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sz w:val="24"/>
          <w:szCs w:val="24"/>
        </w:rPr>
        <w:t>卢佳岳，女，25，北京国家会计学院金融专业硕士研究生，将于2025年6月毕业。大学期间通过大学英语六级、美国金融风险管理师（FRM）考试。</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rPr>
        <w:t>2023年4月-8月在东兴证券电子组实习，2023年9月-2024年2月在东兴证券能源与材料组实习。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自我评价：</w:t>
      </w:r>
      <w:r>
        <w:rPr>
          <w:rFonts w:hint="eastAsia" w:ascii="宋体" w:hAnsi="宋体" w:eastAsia="宋体" w:cs="宋体"/>
          <w:sz w:val="24"/>
          <w:szCs w:val="24"/>
        </w:rPr>
        <w:t>具备出色的沟通技巧；善于从不同的角度思考问题；在行业分析领域具备了较为全面的专业素养和实践能力。</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北京、天津等。</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982980" cy="1311275"/>
            <wp:effectExtent l="0" t="0" r="7620" b="14605"/>
            <wp:docPr id="4" name="图片 4" descr="MTXX_MH20240319_2059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TXX_MH20240319_205925500"/>
                    <pic:cNvPicPr>
                      <a:picLocks noChangeAspect="1"/>
                    </pic:cNvPicPr>
                  </pic:nvPicPr>
                  <pic:blipFill>
                    <a:blip r:embed="rId10"/>
                    <a:stretch>
                      <a:fillRect/>
                    </a:stretch>
                  </pic:blipFill>
                  <pic:spPr>
                    <a:xfrm>
                      <a:off x="0" y="0"/>
                      <a:ext cx="982980" cy="131127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个人介绍：</w:t>
      </w:r>
      <w:r>
        <w:rPr>
          <w:rFonts w:hint="eastAsia" w:ascii="宋体" w:hAnsi="宋体" w:eastAsia="宋体" w:cs="宋体"/>
          <w:b w:val="0"/>
          <w:bCs w:val="0"/>
          <w:sz w:val="24"/>
          <w:szCs w:val="24"/>
          <w:lang w:val="en-US" w:eastAsia="zh-CN"/>
        </w:rPr>
        <w:t>刘纭赫</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24岁</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金融</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月毕业。大学期间</w:t>
      </w:r>
      <w:r>
        <w:rPr>
          <w:rFonts w:hint="eastAsia" w:ascii="宋体" w:hAnsi="宋体" w:eastAsia="宋体" w:cs="宋体"/>
          <w:sz w:val="24"/>
          <w:szCs w:val="24"/>
          <w:lang w:val="en-US" w:eastAsia="zh-CN"/>
        </w:rPr>
        <w:t>发表供应链金融相关论文1篇，获创新创业竞赛省级评级3次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实习经历：</w:t>
      </w:r>
      <w:r>
        <w:rPr>
          <w:rFonts w:hint="eastAsia" w:ascii="宋体" w:hAnsi="宋体" w:eastAsia="宋体" w:cs="宋体"/>
          <w:b w:val="0"/>
          <w:bCs w:val="0"/>
          <w:sz w:val="24"/>
          <w:szCs w:val="24"/>
          <w:lang w:val="en-US" w:eastAsia="zh-CN"/>
        </w:rPr>
        <w:t>2024年1月于新东方（东方智学）实习。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自我评价：</w:t>
      </w:r>
      <w:r>
        <w:rPr>
          <w:rFonts w:hint="eastAsia" w:ascii="宋体" w:hAnsi="宋体" w:eastAsia="宋体" w:cs="宋体"/>
          <w:b w:val="0"/>
          <w:bCs w:val="0"/>
          <w:sz w:val="24"/>
          <w:szCs w:val="24"/>
          <w:lang w:val="en-US" w:eastAsia="zh-CN"/>
        </w:rPr>
        <w:t>为人性格乐观开朗，做事认真负责，学习和沟通协调能力较强。</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期待工作地点：</w:t>
      </w:r>
      <w:r>
        <w:rPr>
          <w:rFonts w:hint="eastAsia" w:ascii="宋体" w:hAnsi="宋体" w:eastAsia="宋体" w:cs="宋体"/>
          <w:b w:val="0"/>
          <w:bCs w:val="0"/>
          <w:sz w:val="24"/>
          <w:szCs w:val="24"/>
          <w:lang w:val="en-US" w:eastAsia="zh-CN"/>
        </w:rPr>
        <w:t>天津、石家庄、哈尔滨、北京等。</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920115" cy="1135380"/>
            <wp:effectExtent l="0" t="0" r="9525" b="7620"/>
            <wp:docPr id="10" name="图片 10"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证件照"/>
                    <pic:cNvPicPr>
                      <a:picLocks noChangeAspect="1"/>
                    </pic:cNvPicPr>
                  </pic:nvPicPr>
                  <pic:blipFill>
                    <a:blip r:embed="rId11"/>
                    <a:srcRect l="12723" t="5346" r="10517"/>
                    <a:stretch>
                      <a:fillRect/>
                    </a:stretch>
                  </pic:blipFill>
                  <pic:spPr>
                    <a:xfrm>
                      <a:off x="0" y="0"/>
                      <a:ext cx="920115" cy="113538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个人介绍：</w:t>
      </w:r>
      <w:r>
        <w:rPr>
          <w:rFonts w:hint="eastAsia" w:ascii="宋体" w:hAnsi="宋体" w:eastAsia="宋体" w:cs="宋体"/>
          <w:b w:val="0"/>
          <w:bCs w:val="0"/>
          <w:sz w:val="24"/>
          <w:szCs w:val="24"/>
          <w:lang w:val="en-US" w:eastAsia="zh-CN"/>
        </w:rPr>
        <w:t>徐佳琛</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28岁</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金融</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w:t>
      </w:r>
      <w:r>
        <w:rPr>
          <w:rFonts w:hint="eastAsia" w:ascii="宋体" w:hAnsi="宋体" w:eastAsia="宋体" w:cs="宋体"/>
          <w:sz w:val="24"/>
          <w:szCs w:val="24"/>
          <w:lang w:val="en-US" w:eastAsia="zh-CN"/>
        </w:rPr>
        <w:t>有过两年的中国通信建设第一工程局财务工作和两年河北省农村信用社客户经理工作经验。</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实习经历：</w:t>
      </w:r>
      <w:r>
        <w:rPr>
          <w:rFonts w:hint="eastAsia" w:ascii="宋体" w:hAnsi="宋体" w:eastAsia="宋体" w:cs="宋体"/>
          <w:sz w:val="24"/>
          <w:szCs w:val="24"/>
          <w:lang w:val="en-US" w:eastAsia="zh-CN"/>
        </w:rPr>
        <w:t>2024.1月在信达澳亚基金公司渠道岗实习。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自我评价：</w:t>
      </w:r>
      <w:r>
        <w:rPr>
          <w:rFonts w:hint="eastAsia" w:ascii="宋体" w:hAnsi="宋体" w:eastAsia="宋体" w:cs="宋体"/>
          <w:sz w:val="24"/>
          <w:szCs w:val="24"/>
          <w:lang w:val="en-US" w:eastAsia="zh-CN"/>
        </w:rPr>
        <w:t>性格乐观豁达，工作态度认真负责；思想开放，接纳新事物迅速；心态稳健；语言沟通能力优异，文字功底扎实；亲和力强，善于服从和配合，具备丰富的管理知识和精湛的技能技巧。同时，拥有出色的沟通协调能力、学习能力和适应能力。</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期待工作地点：</w:t>
      </w:r>
      <w:r>
        <w:rPr>
          <w:rFonts w:hint="eastAsia" w:ascii="宋体" w:hAnsi="宋体" w:eastAsia="宋体" w:cs="宋体"/>
          <w:b w:val="0"/>
          <w:bCs w:val="0"/>
          <w:sz w:val="24"/>
          <w:szCs w:val="24"/>
          <w:lang w:val="en-US" w:eastAsia="zh-CN"/>
        </w:rPr>
        <w:t>北京。</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982345" cy="1424940"/>
            <wp:effectExtent l="0" t="0" r="825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2345" cy="14249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sz w:val="24"/>
          <w:szCs w:val="24"/>
        </w:rPr>
        <w:t>王子杰，男，22岁，北京国家会计学院金融专业硕士研究生，将于2025年6月毕业。大学期间通过基金从业、大学英语六级等考试。</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rPr>
        <w:t>2020年1月于立信会计师事务所实习，2021年7月-8月于华泰柏瑞基金管理有限公司实习。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自我评价：</w:t>
      </w:r>
      <w:r>
        <w:rPr>
          <w:rFonts w:hint="eastAsia" w:ascii="宋体" w:hAnsi="宋体" w:eastAsia="宋体" w:cs="宋体"/>
          <w:sz w:val="24"/>
          <w:szCs w:val="24"/>
        </w:rPr>
        <w:t>学习能力强，知识涉猎广泛，执行力强，务实肯干，具有责任心。</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w:t>
      </w: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929640" cy="1348105"/>
            <wp:effectExtent l="0" t="0" r="0" b="8255"/>
            <wp:docPr id="15541819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8195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29640" cy="13481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sz w:val="24"/>
          <w:szCs w:val="24"/>
        </w:rPr>
        <w:t>本人李双龙，性别男，年龄26岁，为北京国家会计学院金融专业硕士研究生，将于2025年6月毕业。曾获得：</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通用技能证书：英语四、六级证书、普通话二级证书、计算机证书</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专业技能证书：中国市场营销协会专业资格认证证书、cpa在考  </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荣誉证书： 2019年江苏大学优秀奖学金证书；2020年江苏省大学生知识竞赛证书；2023年国家会计学院新生奖学金证书</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实习经历：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2018.09 -- 2019.06 江苏大学校青年志愿者协会综合部部长，主持活动策划和场务安排；2023.10--2023.12 参与谢军蓉教授的财政部课题：《国有金融企业在中国式现代化道路中的公司治理机制研究》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自我评价：</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可能是处女座的天性，做事追求完美，注重风险管理，不论planA多完美，也要有planB做风险对冲，不畏险；擅长逻辑分析，注重理性解决问题，喜欢做有挑战性的任务，不畏难；善于沟通，不去考验人性，以诚待人，不唯利。</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北京、江苏各城市。</w:t>
      </w: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drawing>
          <wp:inline distT="0" distB="0" distL="114300" distR="114300">
            <wp:extent cx="994410" cy="1244600"/>
            <wp:effectExtent l="0" t="0" r="11430" b="5080"/>
            <wp:docPr id="7" name="图片 7" descr="微信图片_2022101123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011232153"/>
                    <pic:cNvPicPr>
                      <a:picLocks noChangeAspect="1"/>
                    </pic:cNvPicPr>
                  </pic:nvPicPr>
                  <pic:blipFill>
                    <a:blip r:embed="rId14"/>
                    <a:stretch>
                      <a:fillRect/>
                    </a:stretch>
                  </pic:blipFill>
                  <pic:spPr>
                    <a:xfrm>
                      <a:off x="0" y="0"/>
                      <a:ext cx="994410" cy="12446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b w:val="0"/>
          <w:bCs w:val="0"/>
          <w:sz w:val="24"/>
          <w:szCs w:val="24"/>
          <w:lang w:val="en-US" w:eastAsia="zh-CN"/>
        </w:rPr>
        <w:t>赵薇</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22</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金融</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月毕业。大学期间通过</w:t>
      </w:r>
      <w:r>
        <w:rPr>
          <w:rFonts w:hint="eastAsia" w:ascii="宋体" w:hAnsi="宋体" w:eastAsia="宋体" w:cs="宋体"/>
          <w:sz w:val="24"/>
          <w:szCs w:val="24"/>
          <w:lang w:val="en-US" w:eastAsia="zh-CN"/>
        </w:rPr>
        <w:t>证券从业资格证、四六级等</w:t>
      </w:r>
      <w:r>
        <w:rPr>
          <w:rFonts w:hint="eastAsia" w:ascii="宋体" w:hAnsi="宋体" w:eastAsia="宋体" w:cs="宋体"/>
          <w:sz w:val="24"/>
          <w:szCs w:val="24"/>
        </w:rPr>
        <w:t>考试。</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1月于天津致信会计师事务所实习，2023年5</w:t>
      </w:r>
      <w:r>
        <w:rPr>
          <w:rFonts w:hint="eastAsia" w:ascii="宋体" w:hAnsi="宋体" w:eastAsia="宋体" w:cs="宋体"/>
          <w:sz w:val="24"/>
          <w:szCs w:val="24"/>
        </w:rPr>
        <w:t>月于</w:t>
      </w:r>
      <w:r>
        <w:rPr>
          <w:rFonts w:hint="eastAsia" w:ascii="宋体" w:hAnsi="宋体" w:eastAsia="宋体" w:cs="宋体"/>
          <w:sz w:val="24"/>
          <w:szCs w:val="24"/>
          <w:lang w:val="en-US" w:eastAsia="zh-CN"/>
        </w:rPr>
        <w:t>北京大地泰华</w:t>
      </w:r>
      <w:r>
        <w:rPr>
          <w:rFonts w:hint="eastAsia" w:ascii="宋体" w:hAnsi="宋体" w:eastAsia="宋体" w:cs="宋体"/>
          <w:sz w:val="24"/>
          <w:szCs w:val="24"/>
        </w:rPr>
        <w:t>会计师事务所实习，20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月于</w:t>
      </w:r>
      <w:r>
        <w:rPr>
          <w:rFonts w:hint="eastAsia" w:ascii="宋体" w:hAnsi="宋体" w:eastAsia="宋体" w:cs="宋体"/>
          <w:sz w:val="24"/>
          <w:szCs w:val="24"/>
          <w:lang w:val="en-US" w:eastAsia="zh-CN"/>
        </w:rPr>
        <w:t>北京雪球信息科技有限公司</w:t>
      </w:r>
      <w:r>
        <w:rPr>
          <w:rFonts w:hint="eastAsia" w:ascii="宋体" w:hAnsi="宋体" w:eastAsia="宋体" w:cs="宋体"/>
          <w:sz w:val="24"/>
          <w:szCs w:val="24"/>
        </w:rPr>
        <w:t>实习。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自我评价：</w:t>
      </w:r>
      <w:r>
        <w:rPr>
          <w:rFonts w:hint="eastAsia" w:ascii="宋体" w:hAnsi="宋体" w:eastAsia="宋体" w:cs="宋体"/>
          <w:sz w:val="24"/>
          <w:szCs w:val="24"/>
        </w:rPr>
        <w:t>学习力和执行力强，踏实努力，诚实守信，具有责任心。</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957580" cy="1342390"/>
            <wp:effectExtent l="0" t="0" r="2540" b="13970"/>
            <wp:docPr id="9" name="图片 9" descr="微信图片_2024032013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320132837"/>
                    <pic:cNvPicPr>
                      <a:picLocks noChangeAspect="1"/>
                    </pic:cNvPicPr>
                  </pic:nvPicPr>
                  <pic:blipFill>
                    <a:blip r:embed="rId15"/>
                    <a:stretch>
                      <a:fillRect/>
                    </a:stretch>
                  </pic:blipFill>
                  <pic:spPr>
                    <a:xfrm>
                      <a:off x="0" y="0"/>
                      <a:ext cx="957580" cy="13423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b w:val="0"/>
          <w:bCs w:val="0"/>
          <w:sz w:val="24"/>
          <w:szCs w:val="24"/>
          <w:lang w:val="en-US" w:eastAsia="zh-CN"/>
        </w:rPr>
        <w:t>朱梓睿</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25岁</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金融</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月毕业。大学期间通过证券从业</w:t>
      </w:r>
      <w:r>
        <w:rPr>
          <w:rFonts w:hint="eastAsia" w:ascii="宋体" w:hAnsi="宋体" w:eastAsia="宋体" w:cs="宋体"/>
          <w:sz w:val="24"/>
          <w:szCs w:val="24"/>
          <w:lang w:val="en-US" w:eastAsia="zh-CN"/>
        </w:rPr>
        <w:t>资格</w:t>
      </w:r>
      <w:r>
        <w:rPr>
          <w:rFonts w:hint="eastAsia" w:ascii="宋体" w:hAnsi="宋体" w:eastAsia="宋体" w:cs="宋体"/>
          <w:sz w:val="24"/>
          <w:szCs w:val="24"/>
        </w:rPr>
        <w:t>考试。</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实习经历：</w:t>
      </w: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月于</w:t>
      </w:r>
      <w:r>
        <w:rPr>
          <w:rFonts w:hint="eastAsia" w:ascii="宋体" w:hAnsi="宋体" w:eastAsia="宋体" w:cs="宋体"/>
          <w:sz w:val="24"/>
          <w:szCs w:val="24"/>
          <w:lang w:val="en-US" w:eastAsia="zh-CN"/>
        </w:rPr>
        <w:t>北京威仕顿科技有限公司</w:t>
      </w:r>
      <w:r>
        <w:rPr>
          <w:rFonts w:hint="eastAsia" w:ascii="宋体" w:hAnsi="宋体" w:eastAsia="宋体" w:cs="宋体"/>
          <w:sz w:val="24"/>
          <w:szCs w:val="24"/>
        </w:rPr>
        <w:t>实习</w:t>
      </w:r>
      <w:r>
        <w:rPr>
          <w:rFonts w:hint="eastAsia" w:ascii="宋体" w:hAnsi="宋体" w:eastAsia="宋体" w:cs="宋体"/>
          <w:sz w:val="24"/>
          <w:szCs w:val="24"/>
          <w:lang w:val="en-US" w:eastAsia="zh-CN"/>
        </w:rPr>
        <w:t>财务岗</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月于</w:t>
      </w:r>
      <w:r>
        <w:rPr>
          <w:rFonts w:hint="eastAsia" w:ascii="宋体" w:hAnsi="宋体" w:eastAsia="宋体" w:cs="宋体"/>
          <w:sz w:val="24"/>
          <w:szCs w:val="24"/>
          <w:lang w:val="en-US" w:eastAsia="zh-CN"/>
        </w:rPr>
        <w:t>恒泰证券股份有限公司</w:t>
      </w:r>
      <w:r>
        <w:rPr>
          <w:rFonts w:hint="eastAsia" w:ascii="宋体" w:hAnsi="宋体" w:eastAsia="宋体" w:cs="宋体"/>
          <w:sz w:val="24"/>
          <w:szCs w:val="24"/>
        </w:rPr>
        <w:t>实习</w:t>
      </w:r>
      <w:r>
        <w:rPr>
          <w:rFonts w:hint="eastAsia" w:ascii="宋体" w:hAnsi="宋体" w:eastAsia="宋体" w:cs="宋体"/>
          <w:sz w:val="24"/>
          <w:szCs w:val="24"/>
          <w:lang w:val="en-US" w:eastAsia="zh-CN"/>
        </w:rPr>
        <w:t>综合岗</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自我评价：</w:t>
      </w:r>
      <w:r>
        <w:rPr>
          <w:rFonts w:hint="eastAsia" w:ascii="宋体" w:hAnsi="宋体" w:eastAsia="宋体" w:cs="宋体"/>
          <w:b w:val="0"/>
          <w:bCs w:val="0"/>
          <w:sz w:val="24"/>
          <w:szCs w:val="24"/>
          <w:lang w:val="en-US" w:eastAsia="zh-CN"/>
        </w:rPr>
        <w:t>有良好的沟通能力和团队协作意识，</w:t>
      </w:r>
      <w:r>
        <w:rPr>
          <w:rFonts w:hint="eastAsia" w:ascii="宋体" w:hAnsi="宋体" w:eastAsia="宋体" w:cs="宋体"/>
          <w:sz w:val="24"/>
          <w:szCs w:val="24"/>
        </w:rPr>
        <w:t>踏实努力，诚实守信，有责任心。</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期待工作地点：</w:t>
      </w:r>
      <w:r>
        <w:rPr>
          <w:rFonts w:hint="eastAsia" w:ascii="宋体" w:hAnsi="宋体" w:eastAsia="宋体" w:cs="宋体"/>
          <w:sz w:val="24"/>
          <w:szCs w:val="24"/>
        </w:rPr>
        <w:t>北京</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sectPr>
      <w:pgSz w:w="11906" w:h="16838"/>
      <w:pgMar w:top="1240" w:right="1686" w:bottom="109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MWU2ZWM2ZjM4MzI0ZTY1NjkyNzI4ZjcwMzEwNmUifQ=="/>
  </w:docVars>
  <w:rsids>
    <w:rsidRoot w:val="00A86C13"/>
    <w:rsid w:val="000453AD"/>
    <w:rsid w:val="00A86C13"/>
    <w:rsid w:val="00BD47FA"/>
    <w:rsid w:val="011D2089"/>
    <w:rsid w:val="0E6E7193"/>
    <w:rsid w:val="121334F0"/>
    <w:rsid w:val="1E4A1656"/>
    <w:rsid w:val="29B17E89"/>
    <w:rsid w:val="322F17AB"/>
    <w:rsid w:val="34A56FF5"/>
    <w:rsid w:val="3D1704C5"/>
    <w:rsid w:val="42FD2211"/>
    <w:rsid w:val="56D96242"/>
    <w:rsid w:val="69DE397B"/>
    <w:rsid w:val="69ED6C5D"/>
    <w:rsid w:val="7652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customStyle="1" w:styleId="6">
    <w:name w:val="列出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161</Characters>
  <Lines>1</Lines>
  <Paragraphs>1</Paragraphs>
  <TotalTime>2</TotalTime>
  <ScaleCrop>false</ScaleCrop>
  <LinksUpToDate>false</LinksUpToDate>
  <CharactersWithSpaces>188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2021-03-13T15:15:00Z</dcterms:created>
  <dc:creator>中华有为</dc:creator>
  <cp:lastModifiedBy>zhaox</cp:lastModifiedBy>
  <dcterms:modified xsi:type="dcterms:W3CDTF">2024-04-07T07:25:00Z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11169D16CEC84890A5BD0E6FEC0F4FA6_13</vt:lpwstr>
  </property>
</Properties>
</file>